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043" w:rsidRPr="00B857A6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  <w:rPr>
          <w:b w:val="0"/>
          <w:sz w:val="20"/>
          <w:szCs w:val="20"/>
        </w:rPr>
      </w:pPr>
      <w:bookmarkStart w:id="0" w:name="_Toc320697203"/>
      <w:bookmarkStart w:id="1" w:name="_Toc384649051"/>
      <w:bookmarkStart w:id="2" w:name="_Toc417026531"/>
      <w:bookmarkStart w:id="3" w:name="_Toc102122985"/>
      <w:proofErr w:type="spellStart"/>
      <w:r w:rsidRPr="00B857A6">
        <w:rPr>
          <w:b w:val="0"/>
          <w:sz w:val="20"/>
          <w:szCs w:val="20"/>
        </w:rPr>
        <w:t>1</w:t>
      </w:r>
      <w:r>
        <w:rPr>
          <w:b w:val="0"/>
          <w:sz w:val="20"/>
          <w:szCs w:val="20"/>
        </w:rPr>
        <w:t>.p</w:t>
      </w:r>
      <w:r w:rsidRPr="00B857A6">
        <w:rPr>
          <w:b w:val="0"/>
          <w:sz w:val="20"/>
          <w:szCs w:val="20"/>
        </w:rPr>
        <w:t>ielikum</w:t>
      </w:r>
      <w:r>
        <w:rPr>
          <w:b w:val="0"/>
          <w:sz w:val="20"/>
          <w:szCs w:val="20"/>
        </w:rPr>
        <w:t>s</w:t>
      </w:r>
      <w:proofErr w:type="spellEnd"/>
    </w:p>
    <w:p w:rsidR="00430043" w:rsidRPr="002B7949" w:rsidRDefault="00430043" w:rsidP="00430043">
      <w:pPr>
        <w:tabs>
          <w:tab w:val="left" w:pos="0"/>
          <w:tab w:val="left" w:pos="855"/>
        </w:tabs>
        <w:jc w:val="right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Cenu aptaujas</w:t>
      </w:r>
      <w:r w:rsidRPr="002B7949">
        <w:rPr>
          <w:sz w:val="20"/>
          <w:szCs w:val="20"/>
          <w:lang w:eastAsia="en-US"/>
        </w:rPr>
        <w:t xml:space="preserve"> „</w:t>
      </w:r>
      <w:proofErr w:type="spellStart"/>
      <w:r w:rsidRPr="00CB7C83">
        <w:rPr>
          <w:color w:val="000000"/>
          <w:sz w:val="20"/>
          <w:szCs w:val="20"/>
        </w:rPr>
        <w:t>Kokskaidu</w:t>
      </w:r>
      <w:proofErr w:type="spellEnd"/>
      <w:r w:rsidRPr="00CB7C83">
        <w:rPr>
          <w:color w:val="000000"/>
          <w:sz w:val="20"/>
          <w:szCs w:val="20"/>
        </w:rPr>
        <w:t xml:space="preserve"> granulu piegāde SIA “Ķekavas nami”</w:t>
      </w:r>
      <w:r w:rsidRPr="00CB7C83">
        <w:rPr>
          <w:bCs/>
          <w:sz w:val="20"/>
          <w:szCs w:val="20"/>
        </w:rPr>
        <w:t xml:space="preserve"> katlu mājai </w:t>
      </w:r>
      <w:r w:rsidRPr="00CB7C83">
        <w:rPr>
          <w:color w:val="000000"/>
          <w:sz w:val="20"/>
          <w:szCs w:val="20"/>
        </w:rPr>
        <w:t>Daugmalē, Ķekavas novadā</w:t>
      </w:r>
      <w:r w:rsidRPr="002B7949">
        <w:rPr>
          <w:sz w:val="20"/>
          <w:szCs w:val="20"/>
          <w:lang w:eastAsia="en-US"/>
        </w:rPr>
        <w:t>”</w:t>
      </w:r>
    </w:p>
    <w:p w:rsidR="00430043" w:rsidRDefault="00430043" w:rsidP="00430043">
      <w:pPr>
        <w:jc w:val="right"/>
        <w:rPr>
          <w:rFonts w:eastAsia="Calibri"/>
          <w:sz w:val="20"/>
          <w:szCs w:val="20"/>
          <w:lang w:eastAsia="en-US"/>
        </w:rPr>
      </w:pPr>
      <w:proofErr w:type="spellStart"/>
      <w:r>
        <w:rPr>
          <w:sz w:val="20"/>
          <w:szCs w:val="20"/>
          <w:lang w:eastAsia="en-US"/>
        </w:rPr>
        <w:t>ID</w:t>
      </w:r>
      <w:proofErr w:type="spellEnd"/>
      <w:r w:rsidRPr="002B7949">
        <w:rPr>
          <w:sz w:val="20"/>
          <w:szCs w:val="20"/>
          <w:lang w:eastAsia="en-US"/>
        </w:rPr>
        <w:t xml:space="preserve"> </w:t>
      </w:r>
      <w:r w:rsidRPr="0035540E">
        <w:rPr>
          <w:sz w:val="20"/>
          <w:szCs w:val="20"/>
          <w:lang w:eastAsia="en-US"/>
        </w:rPr>
        <w:t>Nr.</w:t>
      </w:r>
      <w:r>
        <w:rPr>
          <w:sz w:val="20"/>
          <w:szCs w:val="20"/>
          <w:lang w:eastAsia="en-US"/>
        </w:rPr>
        <w:t xml:space="preserve"> </w:t>
      </w:r>
      <w:proofErr w:type="spellStart"/>
      <w:r w:rsidRPr="0035540E">
        <w:rPr>
          <w:sz w:val="20"/>
          <w:szCs w:val="20"/>
          <w:lang w:eastAsia="en-US"/>
        </w:rPr>
        <w:t>Ķ</w:t>
      </w:r>
      <w:r>
        <w:rPr>
          <w:sz w:val="20"/>
          <w:szCs w:val="20"/>
          <w:lang w:eastAsia="en-US"/>
        </w:rPr>
        <w:t>N</w:t>
      </w:r>
      <w:proofErr w:type="spellEnd"/>
      <w:r w:rsidRPr="0035540E">
        <w:rPr>
          <w:sz w:val="20"/>
          <w:szCs w:val="20"/>
          <w:lang w:eastAsia="en-US"/>
        </w:rPr>
        <w:t xml:space="preserve"> 2023/</w:t>
      </w:r>
      <w:proofErr w:type="spellStart"/>
      <w:r>
        <w:rPr>
          <w:sz w:val="20"/>
          <w:szCs w:val="20"/>
          <w:lang w:eastAsia="en-US"/>
        </w:rPr>
        <w:t>CA</w:t>
      </w:r>
      <w:proofErr w:type="spellEnd"/>
      <w:r>
        <w:rPr>
          <w:sz w:val="20"/>
          <w:szCs w:val="20"/>
          <w:lang w:eastAsia="en-US"/>
        </w:rPr>
        <w:t xml:space="preserve">/1 </w:t>
      </w:r>
      <w:r w:rsidRPr="00D65370">
        <w:rPr>
          <w:rFonts w:eastAsia="Calibri"/>
          <w:sz w:val="20"/>
          <w:szCs w:val="20"/>
          <w:lang w:eastAsia="en-US"/>
        </w:rPr>
        <w:t>nolikumam</w:t>
      </w:r>
    </w:p>
    <w:p w:rsidR="00430043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right"/>
      </w:pPr>
    </w:p>
    <w:p w:rsidR="00430043" w:rsidRPr="001A045E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lang w:val="lv-LV"/>
        </w:rPr>
      </w:pPr>
      <w:r w:rsidRPr="001A045E">
        <w:rPr>
          <w:lang w:val="lv-LV"/>
        </w:rPr>
        <w:t>Tehniskā specifikācija</w:t>
      </w:r>
      <w:bookmarkEnd w:id="0"/>
      <w:bookmarkEnd w:id="1"/>
      <w:bookmarkEnd w:id="2"/>
      <w:bookmarkEnd w:id="3"/>
      <w:r w:rsidRPr="001A045E">
        <w:rPr>
          <w:lang w:val="lv-LV"/>
        </w:rPr>
        <w:t xml:space="preserve"> </w:t>
      </w:r>
    </w:p>
    <w:p w:rsidR="00430043" w:rsidRPr="000F49A4" w:rsidRDefault="00430043" w:rsidP="00430043">
      <w:pPr>
        <w:pStyle w:val="BezHeadinga"/>
        <w:numPr>
          <w:ilvl w:val="0"/>
          <w:numId w:val="0"/>
        </w:numPr>
        <w:spacing w:line="240" w:lineRule="auto"/>
        <w:ind w:left="644" w:hanging="360"/>
        <w:jc w:val="center"/>
        <w:rPr>
          <w:b w:val="0"/>
          <w:bCs/>
          <w:lang w:val="lv-LV" w:eastAsia="lv-LV"/>
        </w:rPr>
      </w:pPr>
      <w:proofErr w:type="spellStart"/>
      <w:r w:rsidRPr="001A045E">
        <w:rPr>
          <w:lang w:val="lv-LV"/>
        </w:rPr>
        <w:t>k</w:t>
      </w:r>
      <w:r w:rsidRPr="001A045E">
        <w:rPr>
          <w:bCs/>
          <w:lang w:val="lv-LV" w:eastAsia="lv-LV"/>
        </w:rPr>
        <w:t>okskaidu</w:t>
      </w:r>
      <w:proofErr w:type="spellEnd"/>
      <w:r w:rsidRPr="001A045E">
        <w:rPr>
          <w:bCs/>
          <w:lang w:val="lv-LV" w:eastAsia="lv-LV"/>
        </w:rPr>
        <w:t xml:space="preserve"> granulu cenu aptaujai</w:t>
      </w:r>
    </w:p>
    <w:p w:rsidR="00430043" w:rsidRDefault="00430043" w:rsidP="00430043">
      <w:pPr>
        <w:ind w:left="567"/>
        <w:jc w:val="center"/>
        <w:rPr>
          <w:b/>
          <w:bCs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603"/>
        <w:gridCol w:w="1949"/>
        <w:gridCol w:w="5670"/>
        <w:gridCol w:w="1843"/>
      </w:tblGrid>
      <w:tr w:rsidR="00430043" w:rsidTr="00430043">
        <w:tc>
          <w:tcPr>
            <w:tcW w:w="603" w:type="dxa"/>
          </w:tcPr>
          <w:p w:rsidR="00430043" w:rsidRPr="005A24A5" w:rsidRDefault="00430043" w:rsidP="00003C88">
            <w:pPr>
              <w:ind w:hanging="108"/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Nr. p.k.</w:t>
            </w:r>
          </w:p>
        </w:tc>
        <w:tc>
          <w:tcPr>
            <w:tcW w:w="1949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Kritērijs</w:t>
            </w:r>
          </w:p>
        </w:tc>
        <w:tc>
          <w:tcPr>
            <w:tcW w:w="5670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Prasība</w:t>
            </w:r>
          </w:p>
        </w:tc>
        <w:tc>
          <w:tcPr>
            <w:tcW w:w="1843" w:type="dxa"/>
          </w:tcPr>
          <w:p w:rsidR="00430043" w:rsidRPr="005A24A5" w:rsidRDefault="00430043" w:rsidP="00003C88">
            <w:pPr>
              <w:jc w:val="center"/>
              <w:rPr>
                <w:b/>
                <w:bCs/>
              </w:rPr>
            </w:pPr>
            <w:r w:rsidRPr="005A24A5">
              <w:rPr>
                <w:b/>
                <w:bCs/>
              </w:rPr>
              <w:t>Pretendenta piedāvājuma apraksts</w:t>
            </w: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949" w:type="dxa"/>
            <w:vMerge w:val="restart"/>
          </w:tcPr>
          <w:p w:rsidR="00430043" w:rsidRPr="00CE591A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</w:rPr>
              <w:t>Kvalitātes kritērijs</w:t>
            </w:r>
          </w:p>
        </w:tc>
        <w:tc>
          <w:tcPr>
            <w:tcW w:w="5670" w:type="dxa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CE591A">
              <w:t xml:space="preserve">Kvalitātes prasības atbilstoši </w:t>
            </w:r>
            <w:proofErr w:type="spellStart"/>
            <w:r w:rsidRPr="00CE591A">
              <w:t>ENplus</w:t>
            </w:r>
            <w:proofErr w:type="spellEnd"/>
            <w:r w:rsidRPr="00CE591A">
              <w:t xml:space="preserve"> </w:t>
            </w:r>
            <w:proofErr w:type="spellStart"/>
            <w:r w:rsidRPr="00CE591A">
              <w:t>A1</w:t>
            </w:r>
            <w:proofErr w:type="spellEnd"/>
            <w:r w:rsidRPr="00CE591A">
              <w:t xml:space="preserve"> klasei, http://www.enplus-pellets.lv/wp-content/uploads/2016/03/ENplus-rokasgramata-3.0-Latvijas-versija.-3.-dala.pdf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</w:tcPr>
          <w:p w:rsidR="00430043" w:rsidRPr="00957595" w:rsidRDefault="00430043" w:rsidP="00430043">
            <w:pPr>
              <w:pStyle w:val="ListParagraph"/>
              <w:numPr>
                <w:ilvl w:val="1"/>
                <w:numId w:val="2"/>
              </w:numPr>
              <w:jc w:val="both"/>
              <w:rPr>
                <w:b/>
                <w:bCs/>
              </w:rPr>
            </w:pPr>
            <w:r w:rsidRPr="00957595">
              <w:rPr>
                <w:color w:val="000000"/>
              </w:rPr>
              <w:t>Granulām jābūt ražotām no 100% tīras</w:t>
            </w:r>
            <w:r w:rsidR="002A59F1">
              <w:rPr>
                <w:color w:val="000000"/>
              </w:rPr>
              <w:t xml:space="preserve"> </w:t>
            </w:r>
            <w:r w:rsidRPr="00957595">
              <w:rPr>
                <w:color w:val="000000"/>
              </w:rPr>
              <w:t>koksnes, bez smiltīm, līmes un citiem ķīmiskiem un mehāniskiem piejaukumiem.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CE591A">
              <w:rPr>
                <w:bCs/>
                <w:color w:val="000000"/>
              </w:rPr>
              <w:t>Piegādes prasības</w:t>
            </w:r>
          </w:p>
        </w:tc>
        <w:tc>
          <w:tcPr>
            <w:tcW w:w="5670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t>2.1. Pretendenta piedāvātais piegādes termiņš pēc pasūtījuma saņemšanas (dienās)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t xml:space="preserve">2.2. Granulu piegāde </w:t>
            </w:r>
            <w:proofErr w:type="spellStart"/>
            <w:r>
              <w:t>BIG-BAG</w:t>
            </w:r>
            <w:proofErr w:type="spellEnd"/>
            <w:r>
              <w:t xml:space="preserve"> maisā </w:t>
            </w:r>
            <w:bookmarkStart w:id="4" w:name="_GoBack"/>
            <w:bookmarkEnd w:id="4"/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5670" w:type="dxa"/>
          </w:tcPr>
          <w:p w:rsidR="00430043" w:rsidRDefault="00430043" w:rsidP="00003C88">
            <w:pPr>
              <w:jc w:val="both"/>
            </w:pPr>
            <w:r>
              <w:rPr>
                <w:color w:val="000000"/>
              </w:rPr>
              <w:t xml:space="preserve">2.3. </w:t>
            </w:r>
            <w:r w:rsidRPr="00CE591A">
              <w:rPr>
                <w:color w:val="000000"/>
              </w:rPr>
              <w:t xml:space="preserve">Granulu piegāde un iekraušana 31 </w:t>
            </w:r>
            <w:proofErr w:type="spellStart"/>
            <w:r w:rsidRPr="00CE591A">
              <w:rPr>
                <w:color w:val="000000"/>
              </w:rPr>
              <w:t>m³</w:t>
            </w:r>
            <w:proofErr w:type="spellEnd"/>
            <w:r w:rsidRPr="00CE591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tvertnē</w:t>
            </w:r>
            <w:r w:rsidRPr="00CE591A">
              <w:rPr>
                <w:color w:val="000000"/>
              </w:rPr>
              <w:t xml:space="preserve"> ar pneimatisko padevi no mašīnas.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1949" w:type="dxa"/>
            <w:vMerge w:val="restart"/>
          </w:tcPr>
          <w:p w:rsidR="00430043" w:rsidRPr="00957595" w:rsidRDefault="00430043" w:rsidP="00003C88">
            <w:pPr>
              <w:jc w:val="both"/>
              <w:rPr>
                <w:bCs/>
              </w:rPr>
            </w:pPr>
            <w:r w:rsidRPr="00957595">
              <w:rPr>
                <w:bCs/>
              </w:rPr>
              <w:t xml:space="preserve">Prasības </w:t>
            </w:r>
            <w:r>
              <w:rPr>
                <w:bCs/>
              </w:rPr>
              <w:t>granulām</w:t>
            </w:r>
          </w:p>
        </w:tc>
        <w:tc>
          <w:tcPr>
            <w:tcW w:w="5670" w:type="dxa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 xml:space="preserve">3.1. </w:t>
            </w:r>
            <w:r w:rsidRPr="005A24A5">
              <w:rPr>
                <w:bCs/>
              </w:rPr>
              <w:t>Granulu diametrs</w:t>
            </w:r>
            <w:r>
              <w:rPr>
                <w:bCs/>
              </w:rPr>
              <w:t xml:space="preserve"> 6-8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t xml:space="preserve">3.2. Granulu garums līdz </w:t>
            </w:r>
            <w:r w:rsidRPr="005A24A5">
              <w:t>40</w:t>
            </w:r>
            <w:r>
              <w:t xml:space="preserve"> mm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t>3.3. Siltumspēja - n</w:t>
            </w:r>
            <w:r w:rsidRPr="005A24A5">
              <w:t xml:space="preserve">e mazāka kā 4200 </w:t>
            </w:r>
            <w:proofErr w:type="spellStart"/>
            <w:r w:rsidRPr="005A24A5">
              <w:t>kcal</w:t>
            </w:r>
            <w:proofErr w:type="spellEnd"/>
            <w:r w:rsidRPr="005A24A5">
              <w:t>/kg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3.4. Pelnu saturs l</w:t>
            </w:r>
            <w:r w:rsidRPr="005A24A5">
              <w:rPr>
                <w:bCs/>
              </w:rPr>
              <w:t>īdz 0</w:t>
            </w:r>
            <w:r>
              <w:rPr>
                <w:bCs/>
              </w:rPr>
              <w:t>,7</w:t>
            </w:r>
            <w:r w:rsidRPr="005A24A5">
              <w:rPr>
                <w:bCs/>
              </w:rPr>
              <w:t>% no sadedzināšanas tilpuma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Pr="005A24A5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:rsidR="00430043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3.5. Smalko daļiņu saturs līdz 1%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Merge/>
          </w:tcPr>
          <w:p w:rsidR="00430043" w:rsidRDefault="00430043" w:rsidP="00003C88">
            <w:pPr>
              <w:jc w:val="both"/>
              <w:rPr>
                <w:bCs/>
              </w:rPr>
            </w:pPr>
          </w:p>
        </w:tc>
        <w:tc>
          <w:tcPr>
            <w:tcW w:w="5670" w:type="dxa"/>
          </w:tcPr>
          <w:p w:rsidR="00430043" w:rsidRPr="00DB3B5F" w:rsidRDefault="00430043" w:rsidP="00003C88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 xml:space="preserve">3.6. Pelnu kušanas temperatūra &gt;815 </w:t>
            </w:r>
            <w:r>
              <w:rPr>
                <w:rFonts w:ascii="Calibri" w:hAnsi="Calibri" w:cs="Calibri"/>
                <w:bCs/>
              </w:rPr>
              <w:t>°</w:t>
            </w:r>
            <w:r>
              <w:rPr>
                <w:bCs/>
              </w:rPr>
              <w:t>C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 w:val="restart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1949" w:type="dxa"/>
          </w:tcPr>
          <w:p w:rsidR="00430043" w:rsidRDefault="00430043" w:rsidP="00003C88">
            <w:pPr>
              <w:jc w:val="both"/>
              <w:rPr>
                <w:bCs/>
              </w:rPr>
            </w:pPr>
            <w:r>
              <w:rPr>
                <w:bCs/>
              </w:rPr>
              <w:t>Piegādes grafiks</w:t>
            </w:r>
          </w:p>
        </w:tc>
        <w:tc>
          <w:tcPr>
            <w:tcW w:w="5670" w:type="dxa"/>
          </w:tcPr>
          <w:p w:rsidR="00430043" w:rsidRDefault="00430043" w:rsidP="00003C88">
            <w:pPr>
              <w:pStyle w:val="ListParagraph"/>
              <w:ind w:hanging="720"/>
              <w:rPr>
                <w:bCs/>
              </w:rPr>
            </w:pPr>
            <w:r>
              <w:rPr>
                <w:bCs/>
              </w:rPr>
              <w:t>Piegādes apjoms (tonnās)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Septembris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Oktobris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30,5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Novembris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37,0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Decembris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58,0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CD2D39">
              <w:rPr>
                <w:bCs/>
                <w:color w:val="000000"/>
              </w:rPr>
              <w:t>Janvāris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65,5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Februāris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63,0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Marts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  <w:vMerge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rPr>
                <w:bCs/>
                <w:color w:val="000000"/>
              </w:rPr>
            </w:pPr>
            <w:r w:rsidRPr="00CD2D39">
              <w:rPr>
                <w:bCs/>
                <w:color w:val="000000"/>
              </w:rPr>
              <w:t>Aprīlis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28,5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  <w:tr w:rsidR="00430043" w:rsidTr="00430043">
        <w:tc>
          <w:tcPr>
            <w:tcW w:w="60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  <w:tc>
          <w:tcPr>
            <w:tcW w:w="1949" w:type="dxa"/>
            <w:vAlign w:val="center"/>
          </w:tcPr>
          <w:p w:rsidR="00430043" w:rsidRPr="00CD2D39" w:rsidRDefault="00430043" w:rsidP="00003C8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Kopā </w:t>
            </w:r>
          </w:p>
        </w:tc>
        <w:tc>
          <w:tcPr>
            <w:tcW w:w="5670" w:type="dxa"/>
            <w:vAlign w:val="center"/>
          </w:tcPr>
          <w:p w:rsidR="00430043" w:rsidRDefault="00430043" w:rsidP="00003C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340,00</w:t>
            </w:r>
          </w:p>
        </w:tc>
        <w:tc>
          <w:tcPr>
            <w:tcW w:w="1843" w:type="dxa"/>
          </w:tcPr>
          <w:p w:rsidR="00430043" w:rsidRDefault="00430043" w:rsidP="00003C88">
            <w:pPr>
              <w:jc w:val="both"/>
              <w:rPr>
                <w:b/>
                <w:bCs/>
              </w:rPr>
            </w:pPr>
          </w:p>
        </w:tc>
      </w:tr>
    </w:tbl>
    <w:p w:rsidR="00430043" w:rsidRDefault="00430043" w:rsidP="00430043"/>
    <w:p w:rsidR="00430043" w:rsidRDefault="00430043" w:rsidP="00430043"/>
    <w:tbl>
      <w:tblPr>
        <w:tblpPr w:leftFromText="180" w:rightFromText="180" w:vertAnchor="text" w:horzAnchor="margin" w:tblpXSpec="center" w:tblpY="33"/>
        <w:tblW w:w="7750" w:type="dxa"/>
        <w:tblLayout w:type="fixed"/>
        <w:tblLook w:val="0000" w:firstRow="0" w:lastRow="0" w:firstColumn="0" w:lastColumn="0" w:noHBand="0" w:noVBand="0"/>
      </w:tblPr>
      <w:tblGrid>
        <w:gridCol w:w="2197"/>
        <w:gridCol w:w="5553"/>
      </w:tblGrid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30043" w:rsidRPr="00AD7866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AD7866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430043" w:rsidRPr="00FC1E3E" w:rsidTr="00003C88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30043" w:rsidRPr="00FA2058" w:rsidRDefault="00430043" w:rsidP="00003C88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FA2058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0043" w:rsidRPr="00FC1E3E" w:rsidRDefault="00430043" w:rsidP="00003C88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430043" w:rsidRDefault="00430043" w:rsidP="00430043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B05B91" w:rsidRDefault="00FF6F1C"/>
    <w:sectPr w:rsidR="00B05B91" w:rsidSect="00430043">
      <w:pgSz w:w="12240" w:h="15840" w:code="1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F1C" w:rsidRDefault="00FF6F1C" w:rsidP="00430043">
      <w:r>
        <w:separator/>
      </w:r>
    </w:p>
  </w:endnote>
  <w:endnote w:type="continuationSeparator" w:id="0">
    <w:p w:rsidR="00FF6F1C" w:rsidRDefault="00FF6F1C" w:rsidP="0043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F1C" w:rsidRDefault="00FF6F1C" w:rsidP="00430043">
      <w:r>
        <w:separator/>
      </w:r>
    </w:p>
  </w:footnote>
  <w:footnote w:type="continuationSeparator" w:id="0">
    <w:p w:rsidR="00FF6F1C" w:rsidRDefault="00FF6F1C" w:rsidP="00430043">
      <w:r>
        <w:continuationSeparator/>
      </w:r>
    </w:p>
  </w:footnote>
  <w:footnote w:id="1">
    <w:p w:rsidR="00430043" w:rsidRPr="00CE591A" w:rsidRDefault="00430043" w:rsidP="00430043">
      <w:pPr>
        <w:jc w:val="both"/>
        <w:rPr>
          <w:sz w:val="20"/>
          <w:szCs w:val="20"/>
        </w:rPr>
      </w:pPr>
      <w:r w:rsidRPr="00CE591A">
        <w:rPr>
          <w:rStyle w:val="FootnoteReference"/>
          <w:sz w:val="20"/>
          <w:szCs w:val="20"/>
        </w:rPr>
        <w:footnoteRef/>
      </w:r>
      <w:r w:rsidRPr="00CE591A">
        <w:rPr>
          <w:sz w:val="20"/>
          <w:szCs w:val="20"/>
        </w:rPr>
        <w:t xml:space="preserve"> </w:t>
      </w:r>
      <w:r w:rsidRPr="00CE591A">
        <w:rPr>
          <w:bCs/>
          <w:color w:val="000000"/>
          <w:sz w:val="20"/>
          <w:szCs w:val="20"/>
        </w:rPr>
        <w:t>Pēc pasūtītāja pieprasījuma prece jāpiegādā 3 darba dienu laikā.</w:t>
      </w:r>
    </w:p>
    <w:p w:rsidR="00430043" w:rsidRDefault="00430043" w:rsidP="0043004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" w15:restartNumberingAfterBreak="0">
    <w:nsid w:val="3C8E58E2"/>
    <w:multiLevelType w:val="multilevel"/>
    <w:tmpl w:val="1DF22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43"/>
    <w:rsid w:val="001A0C95"/>
    <w:rsid w:val="001C0DB1"/>
    <w:rsid w:val="001C3188"/>
    <w:rsid w:val="00200D8A"/>
    <w:rsid w:val="002A59F1"/>
    <w:rsid w:val="00430043"/>
    <w:rsid w:val="00454877"/>
    <w:rsid w:val="00504F9E"/>
    <w:rsid w:val="00545C4D"/>
    <w:rsid w:val="00702267"/>
    <w:rsid w:val="007F47DC"/>
    <w:rsid w:val="00A21A3A"/>
    <w:rsid w:val="00CF378F"/>
    <w:rsid w:val="00DF3A8E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4ACA4"/>
  <w15:chartTrackingRefBased/>
  <w15:docId w15:val="{433D8FA2-C1E7-4A02-8DFC-87F916DF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04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99"/>
    <w:qFormat/>
    <w:rsid w:val="00430043"/>
    <w:pPr>
      <w:ind w:left="720"/>
      <w:contextualSpacing/>
    </w:p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430043"/>
    <w:rPr>
      <w:sz w:val="20"/>
      <w:szCs w:val="20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43004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Reference Number,SUPERS,Footnote symbol,Footnote Reference Superscript,fr,Footnote Refernece,ftref,stylish,BVI fnr,Fußnotenzeichen_Raxen,callout,Footnote symbFootnote Refernece,Odwołanie przypisu,Footnotes refss,Ref,note TESI"/>
    <w:link w:val="FootnotesymbolCharChar"/>
    <w:uiPriority w:val="99"/>
    <w:unhideWhenUsed/>
    <w:qFormat/>
    <w:rsid w:val="00430043"/>
    <w:rPr>
      <w:vertAlign w:val="superscript"/>
    </w:rPr>
  </w:style>
  <w:style w:type="paragraph" w:customStyle="1" w:styleId="Punkts">
    <w:name w:val="Punkts"/>
    <w:basedOn w:val="Normal"/>
    <w:next w:val="Apakpunkts"/>
    <w:uiPriority w:val="99"/>
    <w:rsid w:val="00430043"/>
    <w:pPr>
      <w:numPr>
        <w:numId w:val="1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uiPriority w:val="99"/>
    <w:qFormat/>
    <w:rsid w:val="00430043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430043"/>
    <w:pPr>
      <w:numPr>
        <w:ilvl w:val="2"/>
        <w:numId w:val="1"/>
      </w:numPr>
      <w:jc w:val="both"/>
    </w:pPr>
    <w:rPr>
      <w:rFonts w:ascii="Arial" w:hAnsi="Arial"/>
      <w:sz w:val="20"/>
    </w:rPr>
  </w:style>
  <w:style w:type="table" w:styleId="TableGrid">
    <w:name w:val="Table Grid"/>
    <w:basedOn w:val="TableNormal"/>
    <w:uiPriority w:val="39"/>
    <w:rsid w:val="004300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99"/>
    <w:qFormat/>
    <w:rsid w:val="00430043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FootnotesymbolCharChar">
    <w:name w:val="Footnote symbol Char Char"/>
    <w:aliases w:val="Footnote Reference Number Char Char,Footnote Reference Superscript Char Char,Footnote Refernece Char Char,ftref Char Char,Odwołanie przypisu Char Char,BVI fnr Char Char,Footnotes refss Char Char,Ref Char Char"/>
    <w:basedOn w:val="Normal"/>
    <w:next w:val="Normal"/>
    <w:link w:val="FootnoteReference"/>
    <w:uiPriority w:val="99"/>
    <w:rsid w:val="00430043"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BezHeadinga">
    <w:name w:val="Bez Headinga"/>
    <w:basedOn w:val="Heading2"/>
    <w:link w:val="BezHeadingaChar"/>
    <w:qFormat/>
    <w:rsid w:val="00430043"/>
    <w:pPr>
      <w:keepLines w:val="0"/>
      <w:widowControl w:val="0"/>
      <w:numPr>
        <w:ilvl w:val="1"/>
      </w:numPr>
      <w:tabs>
        <w:tab w:val="num" w:pos="644"/>
      </w:tabs>
      <w:adjustRightInd w:val="0"/>
      <w:spacing w:before="0" w:line="360" w:lineRule="atLeast"/>
      <w:ind w:left="644" w:hanging="360"/>
      <w:jc w:val="both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4"/>
      <w:lang w:val="ru-RU" w:eastAsia="en-US"/>
    </w:rPr>
  </w:style>
  <w:style w:type="character" w:customStyle="1" w:styleId="BezHeadingaChar">
    <w:name w:val="Bez Headinga Char"/>
    <w:basedOn w:val="DefaultParagraphFont"/>
    <w:link w:val="BezHeadinga"/>
    <w:rsid w:val="00430043"/>
    <w:rPr>
      <w:rFonts w:ascii="Times New Roman" w:eastAsia="Times New Roman" w:hAnsi="Times New Roman" w:cs="Times New Roman"/>
      <w:b/>
      <w:sz w:val="24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04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2023-08-28T05:26:00Z</dcterms:created>
  <dcterms:modified xsi:type="dcterms:W3CDTF">2023-08-29T06:59:00Z</dcterms:modified>
</cp:coreProperties>
</file>