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0095A" w14:textId="1CB4B08E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 xml:space="preserve">Ēkas atjaunošana, </w:t>
      </w:r>
      <w:r w:rsidR="002414A7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Gaismas</w:t>
      </w:r>
      <w:r w:rsidRPr="009374A8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 xml:space="preserve"> ielā </w:t>
      </w:r>
      <w:r w:rsidR="002414A7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19 k-6</w:t>
      </w:r>
      <w:r w:rsidRPr="009374A8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 xml:space="preserve">, </w:t>
      </w:r>
      <w:r w:rsidR="002414A7">
        <w:rPr>
          <w:rFonts w:ascii="Open Sans" w:eastAsia="Times New Roman" w:hAnsi="Open Sans" w:cs="Open Sans"/>
          <w:b/>
          <w:bCs/>
          <w:color w:val="454D5E"/>
          <w:sz w:val="30"/>
          <w:szCs w:val="30"/>
          <w:bdr w:val="none" w:sz="0" w:space="0" w:color="auto" w:frame="1"/>
          <w:lang w:eastAsia="lv-LV"/>
        </w:rPr>
        <w:t>Ķekava</w:t>
      </w:r>
    </w:p>
    <w:p w14:paraId="060CAE80" w14:textId="28438F14" w:rsidR="006C45D5" w:rsidRDefault="009374A8" w:rsidP="006C45D5">
      <w:pPr>
        <w:shd w:val="clear" w:color="auto" w:fill="FFFFFF"/>
        <w:spacing w:line="390" w:lineRule="atLeast"/>
        <w:ind w:left="0" w:firstLine="0"/>
        <w:textAlignment w:val="baseline"/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202</w:t>
      </w:r>
      <w:r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4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. gada 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6. 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jū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nijā </w:t>
      </w: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ir parakstīts līgums ar AS “Attīstības finanšu institūciju ALTUM” par</w:t>
      </w:r>
      <w:r w:rsid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</w:t>
      </w:r>
      <w:r w:rsidR="006C45D5" w:rsidRP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Eiropas Savienības Atjaunošanas un noturības mehānisma (ANM)</w:t>
      </w:r>
      <w:r w:rsid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finansējuma piešķiršanu 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daudzdzīvokļu dzīvojamai mājai 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Gaismas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ielā </w:t>
      </w:r>
      <w:r w:rsidR="006C45D5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1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9 k-6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, </w:t>
      </w:r>
      <w:r w:rsidR="002414A7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Ķekava</w:t>
      </w:r>
      <w:r w:rsidR="006C45D5"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 xml:space="preserve"> energoefektivitātes paaugstināšanas pasākumu īstenošanai.</w:t>
      </w:r>
    </w:p>
    <w:p w14:paraId="366EC08D" w14:textId="77777777" w:rsidR="006C45D5" w:rsidRDefault="006C45D5" w:rsidP="006C45D5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</w:pPr>
    </w:p>
    <w:p w14:paraId="0F904F6E" w14:textId="42D4BA0C" w:rsidR="009374A8" w:rsidRDefault="009374A8" w:rsidP="006C45D5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Projekta ietvaros tiks veikta:</w:t>
      </w:r>
    </w:p>
    <w:p w14:paraId="52F6DD93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ēkas fasādes siltināšana</w:t>
      </w:r>
    </w:p>
    <w:p w14:paraId="34F906B6" w14:textId="50834F8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jumta seguma nomaiņa un bēniņu siltināšana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04332040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pagraba pārseguma un cokola daļas siltināšana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129D0805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balkonu atjaunošan</w:t>
      </w:r>
      <w:r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a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08EDEFAE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ventilācijas un gaisa nosūces iekārtu uzstādīšana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6E064966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logu un durvju nomaiņa koplietošanas telpās;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04C91150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apkures sistēmas atjaunošana ar radiatoru nomaiņu un alokātoru un termogalvu uzstādīšanu; 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02DE689D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ūdens un kanalizācijas stāvvadu maiņa un attālināti nolasāmo skaitītāju uzstādīšana;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0FD06F2F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kosmētiskais remonts kāpņu telpās; 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245329C7" w14:textId="77777777" w:rsidR="002414A7" w:rsidRDefault="002414A7" w:rsidP="002414A7">
      <w:pPr>
        <w:pStyle w:val="ListParagraph"/>
        <w:numPr>
          <w:ilvl w:val="0"/>
          <w:numId w:val="3"/>
        </w:numPr>
        <w:shd w:val="clear" w:color="auto" w:fill="FFFFFF"/>
        <w:spacing w:line="390" w:lineRule="atLeast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atsevišķos dzīvokļos individuālo logu nomaiņa.</w:t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ab/>
      </w:r>
    </w:p>
    <w:p w14:paraId="5AFD2756" w14:textId="15C792B0" w:rsidR="009374A8" w:rsidRPr="002414A7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Plānotos darbus veiks:</w:t>
      </w:r>
    </w:p>
    <w:p w14:paraId="3CDAE682" w14:textId="36AEA380" w:rsidR="009374A8" w:rsidRPr="009374A8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Būvniecība: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PS “P un P būvniecības grupa”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,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reģ. Nr.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40203339459</w:t>
      </w:r>
    </w:p>
    <w:p w14:paraId="34C9E205" w14:textId="7240A691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Būvuzraudzība: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“Tectum supervising”, reģ. Nr. 40203083755</w:t>
      </w:r>
    </w:p>
    <w:p w14:paraId="3FF096A9" w14:textId="64C34123" w:rsidR="009374A8" w:rsidRPr="009374A8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Autoruzraudzība: 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“PRO DEV”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,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reģ. 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N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r.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40003776456</w:t>
      </w:r>
    </w:p>
    <w:p w14:paraId="0BD097C1" w14:textId="034870FC" w:rsidR="009374A8" w:rsidRPr="009374A8" w:rsidRDefault="009374A8" w:rsidP="002414A7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Projekta vadība: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SIA “SNL projekti”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,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reģ. 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N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r. 40003829363</w:t>
      </w:r>
    </w:p>
    <w:p w14:paraId="5C5A9018" w14:textId="185E5D6C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Darbus finansē: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AS “Attīstības finanšu institūciju ALTUM” un AS “S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EB banka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”</w:t>
      </w:r>
    </w:p>
    <w:p w14:paraId="1956BF6A" w14:textId="6A400FE5" w:rsidR="009374A8" w:rsidRPr="009374A8" w:rsidRDefault="009374A8" w:rsidP="009374A8">
      <w:pPr>
        <w:shd w:val="clear" w:color="auto" w:fill="FFFFFF"/>
        <w:spacing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b/>
          <w:bCs/>
          <w:color w:val="454D5E"/>
          <w:sz w:val="21"/>
          <w:szCs w:val="21"/>
          <w:bdr w:val="none" w:sz="0" w:space="0" w:color="auto" w:frame="1"/>
          <w:lang w:eastAsia="lv-LV"/>
        </w:rPr>
        <w:t>Dzīvokļu īpašnieku pilnvarotā persona: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 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“Gaismas ielas 19 k-6 dzīvokļu īpašnieku biedrība”, reģ. Nr.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="002414A7" w:rsidRP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40008319140</w:t>
      </w:r>
    </w:p>
    <w:p w14:paraId="6467708E" w14:textId="77777777" w:rsidR="002414A7" w:rsidRDefault="002414A7" w:rsidP="009374A8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</w:p>
    <w:p w14:paraId="2FF9FF0E" w14:textId="31A6BB2D" w:rsidR="009374A8" w:rsidRPr="009374A8" w:rsidRDefault="009374A8" w:rsidP="009374A8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Saskaņā ar energoauditu, veiktie energoefektivitātes paaugstināšanas pasākumi nodrošinās:</w:t>
      </w:r>
    </w:p>
    <w:p w14:paraId="24BA82BF" w14:textId="2493319F" w:rsidR="009374A8" w:rsidRPr="009374A8" w:rsidRDefault="009374A8" w:rsidP="009374A8">
      <w:pPr>
        <w:numPr>
          <w:ilvl w:val="0"/>
          <w:numId w:val="2"/>
        </w:numPr>
        <w:shd w:val="clear" w:color="auto" w:fill="FFFFFF"/>
        <w:spacing w:after="15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siltumenerģijas ietaupījumu 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59</w:t>
      </w:r>
      <w:r w:rsidR="008F79C3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4.65</w:t>
      </w:r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kWh/m2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gadā</w:t>
      </w:r>
    </w:p>
    <w:p w14:paraId="223697E1" w14:textId="51FFE939" w:rsidR="009374A8" w:rsidRPr="009374A8" w:rsidRDefault="009374A8" w:rsidP="009374A8">
      <w:pPr>
        <w:numPr>
          <w:ilvl w:val="0"/>
          <w:numId w:val="2"/>
        </w:numPr>
        <w:shd w:val="clear" w:color="auto" w:fill="FFFFFF"/>
        <w:spacing w:after="15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siltumnīcefekta gāzu samazinājumu 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120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,</w:t>
      </w:r>
      <w:r w:rsidR="002414A7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19</w:t>
      </w:r>
      <w:r w:rsidR="00F572A0" w:rsidRPr="00F572A0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CO2 ekv.T./gadā</w:t>
      </w:r>
    </w:p>
    <w:p w14:paraId="03766717" w14:textId="79EC583C" w:rsidR="00081C82" w:rsidRDefault="009374A8" w:rsidP="009374A8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Kopējās projekta izmaksas EUR </w:t>
      </w:r>
      <w:r w:rsidR="00FD5A9A" w:rsidRP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2038640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,</w:t>
      </w:r>
      <w:r w:rsidR="00FD5A9A" w:rsidRP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99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(t.sk. būvdarbi, būvuzraudzība, autoruzraudzība, projekta vadība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,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tehniskās dokumentācijas sagatavošana</w:t>
      </w:r>
      <w:r w:rsid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un precizēšana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).</w:t>
      </w:r>
    </w:p>
    <w:p w14:paraId="26D63B01" w14:textId="45F5D538" w:rsidR="006E13FA" w:rsidRPr="00FD5A9A" w:rsidRDefault="009374A8" w:rsidP="00FD5A9A">
      <w:pPr>
        <w:shd w:val="clear" w:color="auto" w:fill="FFFFFF"/>
        <w:spacing w:after="150" w:line="390" w:lineRule="atLeast"/>
        <w:ind w:left="0" w:firstLine="0"/>
        <w:jc w:val="left"/>
        <w:textAlignment w:val="baseline"/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</w:pP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Pateicamies </w:t>
      </w:r>
      <w:r w:rsidR="00FD5A9A" w:rsidRPr="00FD5A9A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“Gaismas ielas 19 k-6 dzīvokļu īpašnieku biedrība</w:t>
      </w:r>
      <w:r w:rsidR="00081C82" w:rsidRPr="00081C82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”</w:t>
      </w:r>
      <w:r w:rsidR="00081C82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 xml:space="preserve"> </w:t>
      </w:r>
      <w:r w:rsidRPr="009374A8">
        <w:rPr>
          <w:rFonts w:ascii="Open Sans" w:eastAsia="Times New Roman" w:hAnsi="Open Sans" w:cs="Open Sans"/>
          <w:color w:val="454D5E"/>
          <w:sz w:val="21"/>
          <w:szCs w:val="21"/>
          <w:lang w:eastAsia="lv-LV"/>
        </w:rPr>
        <w:t>valdei par aktīvo darbu un ieguldījumu rezultāta sasniegšanā.</w:t>
      </w:r>
    </w:p>
    <w:sectPr w:rsidR="006E13FA" w:rsidRPr="00FD5A9A" w:rsidSect="00FD5A9A"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453"/>
    <w:multiLevelType w:val="multilevel"/>
    <w:tmpl w:val="8C26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50EB3"/>
    <w:multiLevelType w:val="multilevel"/>
    <w:tmpl w:val="2E88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501A5"/>
    <w:multiLevelType w:val="hybridMultilevel"/>
    <w:tmpl w:val="96E8DE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A8"/>
    <w:rsid w:val="00081C82"/>
    <w:rsid w:val="002414A7"/>
    <w:rsid w:val="006C45D5"/>
    <w:rsid w:val="006E13FA"/>
    <w:rsid w:val="008F79C3"/>
    <w:rsid w:val="009374A8"/>
    <w:rsid w:val="00C4054C"/>
    <w:rsid w:val="00F572A0"/>
    <w:rsid w:val="00FD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CFBFB"/>
  <w15:chartTrackingRefBased/>
  <w15:docId w15:val="{32555AEC-123C-403E-837A-92E59C51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/>
        <w:ind w:left="924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352" w:firstLine="14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4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9374A8"/>
    <w:rPr>
      <w:b/>
      <w:bCs/>
    </w:rPr>
  </w:style>
  <w:style w:type="paragraph" w:styleId="ListParagraph">
    <w:name w:val="List Paragraph"/>
    <w:basedOn w:val="Normal"/>
    <w:uiPriority w:val="34"/>
    <w:qFormat/>
    <w:rsid w:val="00241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paligs</dc:creator>
  <cp:keywords/>
  <dc:description/>
  <cp:lastModifiedBy>Paligs-2</cp:lastModifiedBy>
  <cp:revision>3</cp:revision>
  <dcterms:created xsi:type="dcterms:W3CDTF">2024-07-10T03:52:00Z</dcterms:created>
  <dcterms:modified xsi:type="dcterms:W3CDTF">2025-03-17T10:05:00Z</dcterms:modified>
</cp:coreProperties>
</file>